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0C" w:rsidRPr="004275F7" w:rsidRDefault="004275F7" w:rsidP="004275F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75F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A4C25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4275F7">
        <w:rPr>
          <w:rFonts w:ascii="Times New Roman" w:hAnsi="Times New Roman" w:cs="Times New Roman"/>
          <w:b/>
          <w:sz w:val="28"/>
          <w:szCs w:val="28"/>
        </w:rPr>
        <w:t>.</w:t>
      </w:r>
    </w:p>
    <w:p w:rsidR="0025350C" w:rsidRPr="004275F7" w:rsidRDefault="0025350C" w:rsidP="004275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6B1" w:rsidRDefault="004275F7" w:rsidP="004275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F7">
        <w:rPr>
          <w:rFonts w:ascii="Times New Roman" w:hAnsi="Times New Roman" w:cs="Times New Roman"/>
          <w:b/>
          <w:sz w:val="28"/>
          <w:szCs w:val="28"/>
        </w:rPr>
        <w:t>Ссылки для самостоятельной работы</w:t>
      </w:r>
    </w:p>
    <w:p w:rsidR="004275F7" w:rsidRPr="004275F7" w:rsidRDefault="004275F7" w:rsidP="004275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1AD" w:rsidRPr="004275F7" w:rsidRDefault="0025350C" w:rsidP="004275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5F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25350C" w:rsidRPr="004275F7" w:rsidRDefault="00AA4C25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5350C" w:rsidRPr="004275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https://pravobraz.ru/federalnyj-gosudarstvennyj-obrazovatelnyj-standart-doshkolnogo-obrazovaniya/</w:t>
        </w:r>
      </w:hyperlink>
    </w:p>
    <w:p w:rsidR="0025350C" w:rsidRPr="004275F7" w:rsidRDefault="0025350C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C8D" w:rsidRPr="004275F7" w:rsidRDefault="00F41C8D" w:rsidP="004275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5F7">
        <w:rPr>
          <w:rFonts w:ascii="Times New Roman" w:hAnsi="Times New Roman" w:cs="Times New Roman"/>
          <w:sz w:val="28"/>
          <w:szCs w:val="28"/>
        </w:rPr>
        <w:t xml:space="preserve">ФЕДЕРАЛЬНЫЙ ЗАКОН ОБ ОБРАЗОВАНИИ В РОССИЙСКОЙ ФЕДЕРАЦИИ </w:t>
      </w:r>
    </w:p>
    <w:p w:rsidR="00F41C8D" w:rsidRPr="004275F7" w:rsidRDefault="00AA4C25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41C8D" w:rsidRPr="004275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http://www.consultant.ru/document/cons_doc_LAW_140174/</w:t>
        </w:r>
      </w:hyperlink>
    </w:p>
    <w:p w:rsidR="00F41C8D" w:rsidRPr="004275F7" w:rsidRDefault="00AA4C25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07A6" w:rsidRPr="004275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http://zakon-ob-obrazovanii.ru/</w:t>
        </w:r>
      </w:hyperlink>
    </w:p>
    <w:p w:rsidR="008D4835" w:rsidRPr="004275F7" w:rsidRDefault="008D4835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7A6" w:rsidRPr="004275F7" w:rsidRDefault="00F42FB5" w:rsidP="004275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5F7">
        <w:rPr>
          <w:rFonts w:ascii="Times New Roman" w:hAnsi="Times New Roman" w:cs="Times New Roman"/>
          <w:sz w:val="28"/>
          <w:szCs w:val="28"/>
        </w:rPr>
        <w:t xml:space="preserve">ИЗМЕНЕНИЯ ФЗ </w:t>
      </w:r>
      <w:r w:rsidR="008D4835" w:rsidRPr="004275F7">
        <w:rPr>
          <w:rFonts w:ascii="Times New Roman" w:hAnsi="Times New Roman" w:cs="Times New Roman"/>
          <w:sz w:val="28"/>
          <w:szCs w:val="28"/>
        </w:rPr>
        <w:t>от 31 июля 2020 г. N 304-ФЗ</w:t>
      </w:r>
    </w:p>
    <w:p w:rsidR="0025350C" w:rsidRPr="004275F7" w:rsidRDefault="00AA4C25" w:rsidP="004275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42FB5" w:rsidRPr="004275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https://rg.ru/2020/08/07/ob-obrazovanii-dok.html</w:t>
        </w:r>
      </w:hyperlink>
    </w:p>
    <w:sectPr w:rsidR="0025350C" w:rsidRPr="004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6D39"/>
    <w:multiLevelType w:val="hybridMultilevel"/>
    <w:tmpl w:val="6A1C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95"/>
    <w:rsid w:val="0025350C"/>
    <w:rsid w:val="002556BF"/>
    <w:rsid w:val="004275F7"/>
    <w:rsid w:val="005407A6"/>
    <w:rsid w:val="005741AD"/>
    <w:rsid w:val="008D4835"/>
    <w:rsid w:val="00AA4C25"/>
    <w:rsid w:val="00C97695"/>
    <w:rsid w:val="00CB7660"/>
    <w:rsid w:val="00F41C8D"/>
    <w:rsid w:val="00F42FB5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5F843-CF13-4302-A113-23ED02FB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5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8/07/ob-obrazovanii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-ob-obrazovani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hyperlink" Target="https://pravobraz.ru/federalnyj-gosudarstvennyj-obrazovatelnyj-standart-doshkolnogo-obrazova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tu001</cp:lastModifiedBy>
  <cp:revision>4</cp:revision>
  <dcterms:created xsi:type="dcterms:W3CDTF">2021-03-09T10:34:00Z</dcterms:created>
  <dcterms:modified xsi:type="dcterms:W3CDTF">2021-03-10T03:56:00Z</dcterms:modified>
</cp:coreProperties>
</file>